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70BE" w:rsidRDefault="00CF70BE">
      <w:pPr>
        <w:pStyle w:val="Tekstpodstawowy"/>
        <w:jc w:val="center"/>
        <w:rPr>
          <w:b/>
          <w:i/>
          <w:sz w:val="20"/>
          <w:szCs w:val="20"/>
        </w:rPr>
      </w:pPr>
    </w:p>
    <w:p w:rsidR="006D61A1" w:rsidRDefault="006D61A1">
      <w:pPr>
        <w:pStyle w:val="Tekstpodstawowy"/>
        <w:jc w:val="center"/>
        <w:rPr>
          <w:b/>
          <w:i/>
          <w:sz w:val="20"/>
          <w:szCs w:val="20"/>
        </w:rPr>
      </w:pPr>
    </w:p>
    <w:p w:rsidR="00CF70BE" w:rsidRDefault="00000000">
      <w:pPr>
        <w:pStyle w:val="Tekstpodstawowy"/>
        <w:jc w:val="center"/>
        <w:rPr>
          <w:b/>
          <w:i/>
          <w:sz w:val="20"/>
          <w:szCs w:val="20"/>
        </w:rPr>
      </w:pPr>
      <w:r>
        <w:rPr>
          <w:b/>
          <w:i/>
          <w:sz w:val="20"/>
          <w:szCs w:val="20"/>
        </w:rPr>
        <w:t>KLAUZULA INFORMACYJNA</w:t>
      </w:r>
    </w:p>
    <w:p w:rsidR="00CF70BE" w:rsidRDefault="00CF70BE">
      <w:pPr>
        <w:pStyle w:val="Tekstpodstawowy"/>
        <w:jc w:val="center"/>
        <w:rPr>
          <w:b/>
          <w:i/>
          <w:sz w:val="20"/>
          <w:szCs w:val="20"/>
        </w:rPr>
      </w:pPr>
    </w:p>
    <w:p w:rsidR="00CF70BE" w:rsidRDefault="00CF70BE">
      <w:pPr>
        <w:pStyle w:val="Tekstpodstawowy"/>
        <w:jc w:val="center"/>
        <w:rPr>
          <w:b/>
          <w:i/>
          <w:sz w:val="20"/>
          <w:szCs w:val="20"/>
        </w:rPr>
      </w:pPr>
    </w:p>
    <w:p w:rsidR="00CF70BE" w:rsidRDefault="00000000">
      <w:pPr>
        <w:pStyle w:val="Tekstpodstawowy"/>
        <w:rPr>
          <w:sz w:val="20"/>
          <w:szCs w:val="20"/>
        </w:rPr>
      </w:pPr>
      <w:r>
        <w:rPr>
          <w:sz w:val="20"/>
          <w:szCs w:val="20"/>
        </w:rPr>
        <w:t xml:space="preserve">(obowiązek informacyjny realizowany w związku z art. 13 i art. </w:t>
      </w:r>
      <w:r w:rsidR="006D61A1">
        <w:rPr>
          <w:sz w:val="20"/>
          <w:szCs w:val="20"/>
        </w:rPr>
        <w:t>14 Rozporządzenia</w:t>
      </w:r>
      <w:r>
        <w:rPr>
          <w:sz w:val="20"/>
          <w:szCs w:val="20"/>
        </w:rPr>
        <w:t xml:space="preserve"> Parlamentu Europejskiego i Rady (UE) 2016/679).</w:t>
      </w:r>
    </w:p>
    <w:p w:rsidR="00CF70BE" w:rsidRDefault="00CF70BE">
      <w:pPr>
        <w:pStyle w:val="Tekstpodstawowy"/>
        <w:rPr>
          <w:sz w:val="20"/>
          <w:szCs w:val="20"/>
        </w:rPr>
      </w:pPr>
    </w:p>
    <w:p w:rsidR="00CF70BE" w:rsidRDefault="00000000" w:rsidP="006D61A1">
      <w:pPr>
        <w:jc w:val="both"/>
        <w:rPr>
          <w:rFonts w:ascii="Arial" w:hAnsi="Arial"/>
          <w:b/>
          <w:i/>
          <w:sz w:val="20"/>
          <w:szCs w:val="20"/>
        </w:rPr>
      </w:pPr>
      <w:r>
        <w:rPr>
          <w:rFonts w:ascii="Arial" w:hAnsi="Arial"/>
          <w:sz w:val="20"/>
          <w:szCs w:val="20"/>
        </w:rPr>
        <w:t xml:space="preserve">W związku z przystąpieniem do Projektu pn. </w:t>
      </w:r>
      <w:r>
        <w:rPr>
          <w:rFonts w:ascii="Arial" w:hAnsi="Arial"/>
          <w:b/>
          <w:i/>
          <w:sz w:val="20"/>
          <w:szCs w:val="20"/>
        </w:rPr>
        <w:t>„Profilaktyka przewlekłych bólów kręgosłupa związanych z warunkami pracy wśród mieszkańców województwa zachodniopomorskiego”, nr FEPZ.06.07-IP.01-0001/25,</w:t>
      </w:r>
    </w:p>
    <w:p w:rsidR="00CF70BE" w:rsidRDefault="00000000">
      <w:pPr>
        <w:spacing w:after="120" w:line="269" w:lineRule="auto"/>
        <w:jc w:val="both"/>
        <w:rPr>
          <w:rFonts w:ascii="Arial" w:hAnsi="Arial"/>
          <w:sz w:val="20"/>
          <w:szCs w:val="20"/>
        </w:rPr>
      </w:pPr>
      <w:r>
        <w:rPr>
          <w:rFonts w:ascii="Arial" w:hAnsi="Arial"/>
          <w:sz w:val="20"/>
          <w:szCs w:val="20"/>
        </w:rPr>
        <w:t>przyjmuję do wiadomości, iż:</w:t>
      </w:r>
    </w:p>
    <w:p w:rsidR="00CF70BE" w:rsidRPr="006D61A1" w:rsidRDefault="00000000">
      <w:pPr>
        <w:spacing w:line="269" w:lineRule="auto"/>
        <w:jc w:val="both"/>
        <w:rPr>
          <w:rFonts w:ascii="Arial" w:hAnsi="Arial"/>
          <w:sz w:val="20"/>
          <w:szCs w:val="20"/>
        </w:rPr>
      </w:pPr>
      <w:r w:rsidRPr="006D61A1">
        <w:rPr>
          <w:rFonts w:ascii="Arial" w:hAnsi="Arial"/>
          <w:sz w:val="20"/>
          <w:szCs w:val="20"/>
        </w:rPr>
        <w:t xml:space="preserve">Administratorem moich danych osobowych jest Beneficjent, tj. TELERADIODIAGNOSTA ANNA SUDOŁ, NIP 673-134-19-02, reprezentowana przez ANNĘ SUDOŁ - właściciela firmy z siedzibą - ul. Teofila Starzyńskiego 2, 70-506 Szczecin (dalej zwany jako Administrator). Z administratorem można się skontaktować: listownie na adres: ul. Teofila Starzyńskiego 2, 70-506 Szczecin, telefonicznie 792 310 309, lub przez e-mail: </w:t>
      </w:r>
      <w:hyperlink r:id="rId7">
        <w:r w:rsidR="00CF70BE" w:rsidRPr="006D61A1">
          <w:rPr>
            <w:rStyle w:val="Hipercze"/>
            <w:rFonts w:ascii="Arial" w:hAnsi="Arial"/>
            <w:sz w:val="20"/>
            <w:szCs w:val="20"/>
          </w:rPr>
          <w:t>szczecin@teleradiodiagnosta.eu</w:t>
        </w:r>
      </w:hyperlink>
      <w:r w:rsidRPr="006D61A1">
        <w:rPr>
          <w:rFonts w:ascii="Arial" w:hAnsi="Arial"/>
          <w:sz w:val="20"/>
          <w:szCs w:val="20"/>
        </w:rPr>
        <w:t>. Administrator udostępnia dane osobowe innym administratorom danych osobowych zgodnie z przepisami prawa w szczególności na podstawie ustawy wdrożeniowej, w tym: Instytucji Zarządzającej programem Fundusze Europejskie dla Pomorza Zachodniego 2021-2027 tj. Zarządowi Województwa Zachodniopomorskiego, Instytucji Pośredniczącej programu Fundusze Europejskie dla Pomorza Zachodniego 2021-2027 tj. Wojewódzkiemu Urzędowi Pracy w Szczecinie, Instytucji Koordynującej Umowę Partnerstwa tj. Ministrowi właściwemu do spraw rozwoju regionalnego oraz podmiotom, które będą uczestniczyć w realizacji projektu na podstawie umowy powierzenia danych. W zakresie danych przekazywanych tym instytucjom, w tym za pośrednictwem systemu teleinformatycznego CST2021, Instytucja Zarządzająca, Instytucja Pośrednicząca oraz minister właściwy do spraw rozwoju regionalnego są odrębnymi administratorami danych osobowych.</w:t>
      </w:r>
    </w:p>
    <w:p w:rsidR="00CF70BE" w:rsidRDefault="00CF70BE">
      <w:pPr>
        <w:spacing w:line="269" w:lineRule="auto"/>
        <w:jc w:val="both"/>
        <w:rPr>
          <w:rFonts w:ascii="Arial" w:hAnsi="Arial"/>
          <w:sz w:val="20"/>
          <w:szCs w:val="20"/>
        </w:rPr>
      </w:pPr>
    </w:p>
    <w:p w:rsidR="00CF70BE" w:rsidRDefault="00000000">
      <w:pPr>
        <w:numPr>
          <w:ilvl w:val="0"/>
          <w:numId w:val="8"/>
        </w:numPr>
        <w:spacing w:after="120" w:line="269" w:lineRule="auto"/>
        <w:jc w:val="both"/>
        <w:rPr>
          <w:rFonts w:ascii="Arial" w:hAnsi="Arial"/>
          <w:sz w:val="20"/>
          <w:szCs w:val="20"/>
        </w:rPr>
      </w:pPr>
      <w:r>
        <w:rPr>
          <w:rFonts w:ascii="Arial" w:hAnsi="Arial"/>
          <w:sz w:val="20"/>
          <w:szCs w:val="20"/>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FEPZ 2021-2027. W przypadku prowadzenia korespondencji dane będą przekazane podmiotom świadczącym usługi pocztowe, a także stronom i innym uczestnikom postępowań administracyjnych. Moje dane osobowe mogą zostać powierzone również wykonawcom usług realizowanych w projekcie (w szczególności świadczącym usługi rehabilitacji i edukacji zdrowotnej oraz obsługującym platformę projektu) na podstawie umów powierzenia przetwarzania danych osobowych.</w:t>
      </w:r>
    </w:p>
    <w:p w:rsidR="00CF70BE" w:rsidRDefault="00000000">
      <w:pPr>
        <w:pStyle w:val="Akapitzlist"/>
        <w:numPr>
          <w:ilvl w:val="0"/>
          <w:numId w:val="4"/>
        </w:numPr>
        <w:spacing w:before="40" w:after="40" w:line="269" w:lineRule="auto"/>
        <w:contextualSpacing/>
        <w:jc w:val="both"/>
        <w:rPr>
          <w:sz w:val="20"/>
          <w:szCs w:val="20"/>
        </w:rPr>
      </w:pPr>
      <w:r>
        <w:rPr>
          <w:sz w:val="20"/>
          <w:szCs w:val="20"/>
        </w:rPr>
        <w:t xml:space="preserve">Przetwarzanie moich danych osobowych jest zgodne z prawem i spełnia warunki, o których mowa w art. 6 ust. 1 lit. c oraz art. 9 ust. 2 lit. g (a w zakresie świadczeń zdrowotnych udzielanych w projekcie </w:t>
      </w:r>
      <w:r w:rsidR="006D61A1">
        <w:rPr>
          <w:sz w:val="20"/>
          <w:szCs w:val="20"/>
        </w:rPr>
        <w:t>-</w:t>
      </w:r>
      <w:r>
        <w:rPr>
          <w:sz w:val="20"/>
          <w:szCs w:val="20"/>
        </w:rPr>
        <w:t xml:space="preserve"> także art. 9 ust. 2 lit. h) Rozporządzenia Parlamentu Europejskiego i Rady (UE) 2016/679 (RODO) </w:t>
      </w:r>
      <w:r>
        <w:rPr>
          <w:bCs/>
          <w:sz w:val="20"/>
          <w:szCs w:val="20"/>
        </w:rPr>
        <w:t>– dane osobowe są niezbędne dla realizacji Programu Fundusze Europejskie dla Pomorza Zachodniego 2021-2027 (FEPZ) na podstawie:</w:t>
      </w:r>
      <w:r>
        <w:rPr>
          <w:sz w:val="20"/>
          <w:szCs w:val="20"/>
        </w:rPr>
        <w:t xml:space="preserve"> </w:t>
      </w:r>
    </w:p>
    <w:p w:rsidR="00CF70BE" w:rsidRDefault="00000000">
      <w:pPr>
        <w:pStyle w:val="oj-doc-ti"/>
        <w:numPr>
          <w:ilvl w:val="0"/>
          <w:numId w:val="9"/>
        </w:numPr>
        <w:spacing w:before="280" w:after="280" w:line="269" w:lineRule="auto"/>
        <w:jc w:val="both"/>
        <w:rPr>
          <w:sz w:val="20"/>
          <w:szCs w:val="20"/>
        </w:rPr>
      </w:pPr>
      <w:r>
        <w:rPr>
          <w:sz w:val="20"/>
          <w:szCs w:val="20"/>
        </w:rPr>
        <w:t>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CF70BE" w:rsidRDefault="00000000">
      <w:pPr>
        <w:pStyle w:val="oj-doc-ti"/>
        <w:numPr>
          <w:ilvl w:val="0"/>
          <w:numId w:val="5"/>
        </w:numPr>
        <w:spacing w:before="280" w:line="269" w:lineRule="auto"/>
        <w:jc w:val="both"/>
        <w:rPr>
          <w:sz w:val="20"/>
          <w:szCs w:val="20"/>
        </w:rPr>
      </w:pPr>
      <w:r>
        <w:rPr>
          <w:sz w:val="20"/>
          <w:szCs w:val="20"/>
        </w:rPr>
        <w:t>Rozporządzenia Parlamentu Europejskiego i Rady (UE) 2021/1057 z dnia 24 czerwca 2021 r. ustanawiającego Europejski Fundusz Społeczny Plus (EFS+) oraz uchylającego rozporządzenie (UE) nr 1296/2013;</w:t>
      </w:r>
    </w:p>
    <w:p w:rsidR="006D61A1" w:rsidRDefault="006D61A1" w:rsidP="006D61A1">
      <w:pPr>
        <w:pStyle w:val="oj-doc-ti"/>
        <w:spacing w:before="280" w:line="269" w:lineRule="auto"/>
        <w:jc w:val="both"/>
        <w:rPr>
          <w:sz w:val="20"/>
          <w:szCs w:val="20"/>
        </w:rPr>
      </w:pPr>
    </w:p>
    <w:p w:rsidR="00CF70BE" w:rsidRDefault="00000000">
      <w:pPr>
        <w:pStyle w:val="oj-doc-ti"/>
        <w:numPr>
          <w:ilvl w:val="0"/>
          <w:numId w:val="5"/>
        </w:numPr>
        <w:spacing w:after="280" w:line="269" w:lineRule="auto"/>
        <w:jc w:val="both"/>
        <w:rPr>
          <w:sz w:val="20"/>
          <w:szCs w:val="20"/>
        </w:rPr>
      </w:pPr>
      <w:r>
        <w:rPr>
          <w:sz w:val="20"/>
          <w:szCs w:val="20"/>
        </w:rPr>
        <w:t xml:space="preserve">Ustawy z dnia 28 kwietnia 2022 r. o zasadach realizacji zadań finansowanych ze środków europejskich w perspektywie finansowej 2021–2027 (Dz.U. 2022 poz. 1079 z </w:t>
      </w:r>
      <w:proofErr w:type="spellStart"/>
      <w:r>
        <w:rPr>
          <w:sz w:val="20"/>
          <w:szCs w:val="20"/>
        </w:rPr>
        <w:t>późn</w:t>
      </w:r>
      <w:proofErr w:type="spellEnd"/>
      <w:r>
        <w:rPr>
          <w:sz w:val="20"/>
          <w:szCs w:val="20"/>
        </w:rPr>
        <w:t>. zm.), w szczególności art. 87–93;</w:t>
      </w:r>
    </w:p>
    <w:p w:rsidR="00CF70BE" w:rsidRDefault="00000000">
      <w:pPr>
        <w:numPr>
          <w:ilvl w:val="0"/>
          <w:numId w:val="4"/>
        </w:numPr>
        <w:spacing w:after="120" w:line="269" w:lineRule="auto"/>
        <w:jc w:val="both"/>
        <w:rPr>
          <w:rFonts w:ascii="Arial" w:hAnsi="Arial"/>
          <w:sz w:val="20"/>
          <w:szCs w:val="20"/>
        </w:rPr>
      </w:pPr>
      <w:r>
        <w:rPr>
          <w:rFonts w:ascii="Arial" w:hAnsi="Arial"/>
          <w:sz w:val="20"/>
          <w:szCs w:val="20"/>
        </w:rPr>
        <w:t xml:space="preserve">Moje dane osobowe będą przetwarzane wyłącznie w celu realizacji Projektu </w:t>
      </w:r>
      <w:r>
        <w:rPr>
          <w:rFonts w:ascii="Arial" w:hAnsi="Arial"/>
          <w:b/>
          <w:bCs/>
          <w:sz w:val="20"/>
          <w:szCs w:val="20"/>
        </w:rPr>
        <w:t xml:space="preserve">„Profilaktyka przewlekłych bólów kręgosłupa związanych z warunkami pracy wśród mieszkańców województwa zachodniopomorskiego” w </w:t>
      </w:r>
      <w:r>
        <w:rPr>
          <w:rFonts w:ascii="Arial" w:hAnsi="Arial"/>
          <w:sz w:val="20"/>
          <w:szCs w:val="20"/>
        </w:rPr>
        <w:t>szczególności potwierdzenia kwalifikowalności wydatków, udzielenia wsparcia, monitoringu, ewaluacji, rozliczenia projektu, zachowania trwałości projektu, kontroli, audytu i sprawozdawczości oraz działań informacyjno-promocyjnych w ramach FEPZ 2021-2027. Przetwarzane będą w szczególności moje dane identyfikacyjne i kontaktowe, dane dotyczące statusu na rynku pracy i sytuacji społecznej oraz dane dotyczące zdrowia (informacje o dolegliwościach bólowych kręgosłupa, czynnikach ryzyka oraz niepełnosprawności). Dane pozyskiwane są bezpośrednio ode mnie.</w:t>
      </w:r>
    </w:p>
    <w:p w:rsidR="00CF70BE" w:rsidRDefault="00000000">
      <w:pPr>
        <w:numPr>
          <w:ilvl w:val="0"/>
          <w:numId w:val="4"/>
        </w:numPr>
        <w:spacing w:after="120" w:line="269" w:lineRule="auto"/>
        <w:jc w:val="both"/>
        <w:rPr>
          <w:rFonts w:ascii="Arial" w:hAnsi="Arial"/>
          <w:sz w:val="20"/>
          <w:szCs w:val="20"/>
        </w:rPr>
      </w:pPr>
      <w:r>
        <w:rPr>
          <w:rFonts w:ascii="Arial" w:hAnsi="Arial"/>
          <w:sz w:val="20"/>
          <w:szCs w:val="20"/>
          <w:lang w:eastAsia="ar-SA"/>
        </w:rPr>
        <w:t>Moje dane osobowe nie będą poddawane zautomatyzowanemu podejmowaniu decyzji. Moje dane osobowe nie będą przekazywane do państwa trzeciego ani do organizacji międzynarodowej.</w:t>
      </w:r>
    </w:p>
    <w:p w:rsidR="00CF70BE" w:rsidRDefault="00000000">
      <w:pPr>
        <w:numPr>
          <w:ilvl w:val="0"/>
          <w:numId w:val="4"/>
        </w:numPr>
        <w:spacing w:after="120" w:line="269" w:lineRule="auto"/>
        <w:jc w:val="both"/>
        <w:rPr>
          <w:rFonts w:ascii="Arial" w:hAnsi="Arial"/>
          <w:sz w:val="20"/>
          <w:szCs w:val="20"/>
        </w:rPr>
      </w:pPr>
      <w:r>
        <w:rPr>
          <w:rFonts w:ascii="Arial" w:hAnsi="Arial"/>
          <w:sz w:val="20"/>
          <w:szCs w:val="20"/>
        </w:rPr>
        <w:t>Moje dane osobowe będą przechowywane przez okres, o którym mowa w art. 82 rozporządzenia (UE) 2021/1060, tj. 5 lat od dnia 31 grudnia roku, w którym Instytucja Zarządzająca dokonała ostatniej płatności na rzecz Beneficjenta, z uwzględnieniem przepisów o archiwizacji dokumentów.</w:t>
      </w:r>
    </w:p>
    <w:p w:rsidR="00CF70BE" w:rsidRDefault="00000000">
      <w:pPr>
        <w:numPr>
          <w:ilvl w:val="0"/>
          <w:numId w:val="4"/>
        </w:numPr>
        <w:spacing w:after="120" w:line="269" w:lineRule="auto"/>
        <w:jc w:val="both"/>
        <w:rPr>
          <w:rFonts w:ascii="Arial" w:hAnsi="Arial"/>
          <w:sz w:val="20"/>
          <w:szCs w:val="20"/>
        </w:rPr>
      </w:pPr>
      <w:r>
        <w:rPr>
          <w:rFonts w:ascii="Arial" w:hAnsi="Arial"/>
          <w:sz w:val="20"/>
          <w:szCs w:val="20"/>
        </w:rPr>
        <w:t>W sprawach związanych z moimi danymi mogę kontaktować się z właściwym Inspektorem Ochrony Danych odpowiednio pod wskazanym adresem poczty elektronicznej:</w:t>
      </w:r>
    </w:p>
    <w:p w:rsidR="00CF70BE" w:rsidRDefault="00CF70BE">
      <w:pPr>
        <w:pStyle w:val="Bezodstpw"/>
        <w:numPr>
          <w:ilvl w:val="0"/>
          <w:numId w:val="10"/>
        </w:numPr>
        <w:tabs>
          <w:tab w:val="left" w:pos="502"/>
        </w:tabs>
        <w:spacing w:line="269" w:lineRule="auto"/>
        <w:ind w:left="709" w:hanging="217"/>
        <w:jc w:val="both"/>
        <w:rPr>
          <w:rFonts w:ascii="Arial" w:hAnsi="Arial" w:cs="Arial"/>
          <w:sz w:val="20"/>
          <w:szCs w:val="20"/>
          <w:lang w:eastAsia="pl-PL"/>
        </w:rPr>
      </w:pPr>
      <w:hyperlink r:id="rId8">
        <w:r>
          <w:rPr>
            <w:rStyle w:val="Hipercze"/>
            <w:rFonts w:ascii="Arial" w:hAnsi="Arial" w:cs="Arial"/>
            <w:sz w:val="20"/>
            <w:szCs w:val="20"/>
            <w:lang w:eastAsia="pl-PL"/>
          </w:rPr>
          <w:t>iod@mfipr.gov.pl</w:t>
        </w:r>
      </w:hyperlink>
      <w:r w:rsidR="00000000">
        <w:rPr>
          <w:rFonts w:ascii="Arial" w:hAnsi="Arial" w:cs="Arial"/>
          <w:sz w:val="20"/>
          <w:szCs w:val="20"/>
          <w:lang w:eastAsia="pl-PL"/>
        </w:rPr>
        <w:t xml:space="preserve"> (minister właściwy do spraw rozwoju regionalnego);</w:t>
      </w:r>
    </w:p>
    <w:p w:rsidR="00CF70BE" w:rsidRDefault="00CF70BE">
      <w:pPr>
        <w:pStyle w:val="Bezodstpw"/>
        <w:numPr>
          <w:ilvl w:val="0"/>
          <w:numId w:val="6"/>
        </w:numPr>
        <w:tabs>
          <w:tab w:val="left" w:pos="502"/>
        </w:tabs>
        <w:spacing w:line="269" w:lineRule="auto"/>
        <w:ind w:left="709" w:hanging="217"/>
        <w:jc w:val="both"/>
        <w:rPr>
          <w:rFonts w:ascii="Arial" w:hAnsi="Arial" w:cs="Arial"/>
          <w:sz w:val="20"/>
          <w:szCs w:val="20"/>
          <w:lang w:eastAsia="pl-PL"/>
        </w:rPr>
      </w:pPr>
      <w:hyperlink r:id="rId9">
        <w:r>
          <w:rPr>
            <w:rStyle w:val="Hipercze"/>
            <w:rFonts w:ascii="Arial" w:hAnsi="Arial" w:cs="Arial"/>
            <w:sz w:val="20"/>
            <w:szCs w:val="20"/>
          </w:rPr>
          <w:t>iod@wup.pl</w:t>
        </w:r>
      </w:hyperlink>
      <w:r w:rsidR="00000000">
        <w:rPr>
          <w:rFonts w:ascii="Arial" w:hAnsi="Arial" w:cs="Arial"/>
          <w:sz w:val="20"/>
          <w:szCs w:val="20"/>
          <w:lang w:eastAsia="pl-PL"/>
        </w:rPr>
        <w:t xml:space="preserve"> (Wojewódzki Urząd Pracy w Szczecinie);</w:t>
      </w:r>
    </w:p>
    <w:p w:rsidR="00CF70BE" w:rsidRDefault="00000000">
      <w:pPr>
        <w:pStyle w:val="Bezodstpw"/>
        <w:numPr>
          <w:ilvl w:val="0"/>
          <w:numId w:val="6"/>
        </w:numPr>
        <w:tabs>
          <w:tab w:val="left" w:pos="502"/>
        </w:tabs>
        <w:spacing w:line="269" w:lineRule="auto"/>
        <w:ind w:left="709" w:hanging="217"/>
        <w:jc w:val="both"/>
        <w:rPr>
          <w:rFonts w:ascii="Arial" w:hAnsi="Arial" w:cs="Arial"/>
          <w:sz w:val="20"/>
          <w:szCs w:val="20"/>
          <w:lang w:eastAsia="pl-PL"/>
        </w:rPr>
      </w:pPr>
      <w:r>
        <w:rPr>
          <w:rFonts w:ascii="Arial" w:hAnsi="Arial" w:cs="Arial"/>
          <w:sz w:val="20"/>
          <w:szCs w:val="20"/>
          <w:lang w:eastAsia="pl-PL"/>
        </w:rPr>
        <w:t xml:space="preserve">IOD Instytucji Zarządzającej (Urząd Marszałkowski Województwa Zachodniopomorskiego): </w:t>
      </w:r>
      <w:hyperlink r:id="rId10" w:history="1">
        <w:r w:rsidR="004E5E51" w:rsidRPr="004E5E51">
          <w:rPr>
            <w:rStyle w:val="Hipercze"/>
            <w:rFonts w:ascii="Arial" w:hAnsi="Arial" w:cs="Arial"/>
          </w:rPr>
          <w:t>abi@wzp.pl</w:t>
        </w:r>
      </w:hyperlink>
      <w:r w:rsidR="004E5E51">
        <w:t xml:space="preserve"> </w:t>
      </w:r>
    </w:p>
    <w:p w:rsidR="00CF70BE" w:rsidRDefault="00CF70BE">
      <w:pPr>
        <w:pStyle w:val="Bezodstpw"/>
        <w:spacing w:line="269" w:lineRule="auto"/>
        <w:ind w:left="709"/>
        <w:jc w:val="both"/>
        <w:rPr>
          <w:rFonts w:ascii="Arial" w:hAnsi="Arial" w:cs="Arial"/>
          <w:sz w:val="20"/>
          <w:szCs w:val="20"/>
          <w:lang w:eastAsia="pl-PL"/>
        </w:rPr>
      </w:pPr>
    </w:p>
    <w:p w:rsidR="00CF70BE" w:rsidRDefault="00000000">
      <w:pPr>
        <w:numPr>
          <w:ilvl w:val="0"/>
          <w:numId w:val="4"/>
        </w:numPr>
        <w:spacing w:line="269" w:lineRule="auto"/>
        <w:jc w:val="both"/>
        <w:rPr>
          <w:rFonts w:ascii="Arial" w:hAnsi="Arial"/>
          <w:sz w:val="20"/>
          <w:szCs w:val="20"/>
        </w:rPr>
      </w:pPr>
      <w:r>
        <w:rPr>
          <w:rFonts w:ascii="Arial" w:hAnsi="Arial"/>
          <w:sz w:val="20"/>
          <w:szCs w:val="20"/>
        </w:rPr>
        <w:t xml:space="preserve">Mam prawo do wniesienia skargi do organu nadzorczego, którym </w:t>
      </w:r>
      <w:r w:rsidR="006D61A1">
        <w:rPr>
          <w:rFonts w:ascii="Arial" w:hAnsi="Arial"/>
          <w:sz w:val="20"/>
          <w:szCs w:val="20"/>
        </w:rPr>
        <w:t>jest Prezes</w:t>
      </w:r>
      <w:r>
        <w:rPr>
          <w:rFonts w:ascii="Arial" w:hAnsi="Arial"/>
          <w:sz w:val="20"/>
          <w:szCs w:val="20"/>
        </w:rPr>
        <w:t xml:space="preserve"> Urzędu Ochrony Danych Osobowych z siedzibą przy ul. Stanisława Moniuszki 1A, 00-014 Warszawa.</w:t>
      </w:r>
    </w:p>
    <w:p w:rsidR="00CF70BE" w:rsidRDefault="00000000">
      <w:pPr>
        <w:numPr>
          <w:ilvl w:val="0"/>
          <w:numId w:val="4"/>
        </w:numPr>
        <w:spacing w:after="120" w:line="269" w:lineRule="auto"/>
        <w:jc w:val="both"/>
        <w:rPr>
          <w:rFonts w:ascii="Arial" w:hAnsi="Arial"/>
          <w:strike/>
          <w:sz w:val="20"/>
          <w:szCs w:val="20"/>
        </w:rPr>
      </w:pPr>
      <w:r>
        <w:rPr>
          <w:rFonts w:ascii="Arial" w:hAnsi="Arial"/>
          <w:sz w:val="20"/>
          <w:szCs w:val="20"/>
        </w:rPr>
        <w:t xml:space="preserve">Mam prawo do dostępu do swoich danych osobowych oraz prawo ich sprostowania. </w:t>
      </w:r>
    </w:p>
    <w:p w:rsidR="00CF70BE" w:rsidRDefault="00000000">
      <w:pPr>
        <w:numPr>
          <w:ilvl w:val="0"/>
          <w:numId w:val="4"/>
        </w:numPr>
        <w:spacing w:after="120" w:line="269" w:lineRule="auto"/>
        <w:jc w:val="both"/>
        <w:rPr>
          <w:rFonts w:ascii="Arial" w:hAnsi="Arial"/>
          <w:strike/>
          <w:sz w:val="20"/>
          <w:szCs w:val="20"/>
        </w:rPr>
      </w:pPr>
      <w:r>
        <w:rPr>
          <w:rFonts w:ascii="Arial" w:hAnsi="Arial"/>
          <w:sz w:val="20"/>
          <w:szCs w:val="20"/>
        </w:rPr>
        <w:t>Przysługuje mi prawo do ograniczenia przetwarzania danych (art. 18 RODO) oraz prawo do usunięcia danych (art. 17 RODO), o ile nie zachodzą okoliczności, o których mowa w art. 17 ust. 3 RODO, w szczególności obowiązek przechowywania danych wynikający z przepisów prawa. Ze względu na podstawę przetwarzania nie przysługuje mi prawo do przenoszenia danych ani prawo wniesienia sprzeciwu.</w:t>
      </w:r>
    </w:p>
    <w:p w:rsidR="00CF70BE" w:rsidRDefault="00000000">
      <w:pPr>
        <w:numPr>
          <w:ilvl w:val="0"/>
          <w:numId w:val="4"/>
        </w:numPr>
        <w:spacing w:after="120" w:line="269" w:lineRule="auto"/>
        <w:jc w:val="both"/>
        <w:rPr>
          <w:rFonts w:ascii="Arial" w:hAnsi="Arial"/>
          <w:sz w:val="20"/>
          <w:szCs w:val="20"/>
        </w:rPr>
      </w:pPr>
      <w:r>
        <w:rPr>
          <w:rFonts w:ascii="Arial" w:hAnsi="Arial"/>
          <w:sz w:val="20"/>
          <w:szCs w:val="20"/>
        </w:rPr>
        <w:t>Podanie danych jest warunkiem ustawowym, a odmowa ich podania jest równoznaczna z brakiem możliwości udzielenia wsparcia w ramach projektu.</w:t>
      </w:r>
    </w:p>
    <w:p w:rsidR="00CF70BE" w:rsidRDefault="00CF70BE">
      <w:pPr>
        <w:spacing w:after="120" w:line="269" w:lineRule="auto"/>
        <w:ind w:left="360"/>
        <w:jc w:val="both"/>
        <w:rPr>
          <w:rFonts w:ascii="Arial" w:hAnsi="Arial"/>
          <w:sz w:val="20"/>
          <w:szCs w:val="20"/>
        </w:rPr>
      </w:pPr>
    </w:p>
    <w:p w:rsidR="00CF70BE" w:rsidRDefault="00CF70BE">
      <w:pPr>
        <w:spacing w:after="120" w:line="269" w:lineRule="auto"/>
        <w:ind w:left="360"/>
        <w:jc w:val="both"/>
        <w:rPr>
          <w:rFonts w:ascii="Arial" w:hAnsi="Arial"/>
          <w:sz w:val="20"/>
          <w:szCs w:val="20"/>
        </w:rPr>
      </w:pPr>
    </w:p>
    <w:tbl>
      <w:tblPr>
        <w:tblW w:w="9212" w:type="dxa"/>
        <w:tblInd w:w="109" w:type="dxa"/>
        <w:tblLayout w:type="fixed"/>
        <w:tblLook w:val="04A0" w:firstRow="1" w:lastRow="0" w:firstColumn="1" w:lastColumn="0" w:noHBand="0" w:noVBand="1"/>
      </w:tblPr>
      <w:tblGrid>
        <w:gridCol w:w="4246"/>
        <w:gridCol w:w="4966"/>
      </w:tblGrid>
      <w:tr w:rsidR="00CF70BE">
        <w:tc>
          <w:tcPr>
            <w:tcW w:w="4246" w:type="dxa"/>
          </w:tcPr>
          <w:p w:rsidR="00CF70BE" w:rsidRDefault="00000000">
            <w:pPr>
              <w:spacing w:after="60" w:line="269" w:lineRule="auto"/>
              <w:jc w:val="both"/>
              <w:rPr>
                <w:rFonts w:ascii="Arial" w:hAnsi="Arial"/>
                <w:sz w:val="20"/>
                <w:szCs w:val="20"/>
              </w:rPr>
            </w:pPr>
            <w:r>
              <w:rPr>
                <w:rFonts w:ascii="Arial" w:hAnsi="Arial"/>
                <w:sz w:val="20"/>
                <w:szCs w:val="20"/>
              </w:rPr>
              <w:t>…..………………………………………</w:t>
            </w:r>
          </w:p>
        </w:tc>
        <w:tc>
          <w:tcPr>
            <w:tcW w:w="4966" w:type="dxa"/>
          </w:tcPr>
          <w:p w:rsidR="00CF70BE" w:rsidRDefault="00000000">
            <w:pPr>
              <w:spacing w:after="60" w:line="269" w:lineRule="auto"/>
              <w:jc w:val="both"/>
              <w:rPr>
                <w:rFonts w:ascii="Arial" w:hAnsi="Arial"/>
                <w:sz w:val="20"/>
                <w:szCs w:val="20"/>
              </w:rPr>
            </w:pPr>
            <w:r>
              <w:rPr>
                <w:rFonts w:ascii="Arial" w:hAnsi="Arial"/>
                <w:sz w:val="20"/>
                <w:szCs w:val="20"/>
              </w:rPr>
              <w:t>……………………………………………..................</w:t>
            </w:r>
          </w:p>
        </w:tc>
      </w:tr>
      <w:tr w:rsidR="00CF70BE">
        <w:tc>
          <w:tcPr>
            <w:tcW w:w="4246" w:type="dxa"/>
          </w:tcPr>
          <w:p w:rsidR="00CF70BE" w:rsidRDefault="00000000">
            <w:pPr>
              <w:spacing w:after="60" w:line="269" w:lineRule="auto"/>
              <w:jc w:val="both"/>
              <w:rPr>
                <w:rFonts w:ascii="Arial" w:hAnsi="Arial"/>
                <w:i/>
                <w:sz w:val="20"/>
                <w:szCs w:val="20"/>
              </w:rPr>
            </w:pPr>
            <w:r>
              <w:rPr>
                <w:rFonts w:ascii="Arial" w:hAnsi="Arial"/>
                <w:i/>
                <w:sz w:val="20"/>
                <w:szCs w:val="20"/>
              </w:rPr>
              <w:t xml:space="preserve">          MIEJSCOWOŚĆ I DATA</w:t>
            </w:r>
          </w:p>
        </w:tc>
        <w:tc>
          <w:tcPr>
            <w:tcW w:w="4966" w:type="dxa"/>
          </w:tcPr>
          <w:p w:rsidR="00CF70BE" w:rsidRDefault="00000000">
            <w:pPr>
              <w:spacing w:after="60" w:line="269" w:lineRule="auto"/>
              <w:jc w:val="both"/>
              <w:rPr>
                <w:rFonts w:ascii="Arial" w:hAnsi="Arial"/>
                <w:i/>
                <w:sz w:val="20"/>
                <w:szCs w:val="20"/>
              </w:rPr>
            </w:pPr>
            <w:r>
              <w:rPr>
                <w:rFonts w:ascii="Arial" w:hAnsi="Arial"/>
                <w:i/>
                <w:sz w:val="20"/>
                <w:szCs w:val="20"/>
              </w:rPr>
              <w:t>CZYTELNY PODPIS UCZESTNIKA PROJEKTU</w:t>
            </w:r>
          </w:p>
          <w:p w:rsidR="00CF70BE" w:rsidRDefault="00CF70BE">
            <w:pPr>
              <w:spacing w:after="60" w:line="269" w:lineRule="auto"/>
              <w:jc w:val="both"/>
              <w:rPr>
                <w:rFonts w:ascii="Arial" w:hAnsi="Arial"/>
                <w:sz w:val="20"/>
                <w:szCs w:val="20"/>
              </w:rPr>
            </w:pPr>
          </w:p>
        </w:tc>
      </w:tr>
    </w:tbl>
    <w:p w:rsidR="00CF70BE" w:rsidRDefault="00CF70BE">
      <w:pPr>
        <w:spacing w:line="269" w:lineRule="auto"/>
        <w:jc w:val="both"/>
        <w:rPr>
          <w:rFonts w:ascii="Arial" w:hAnsi="Arial"/>
          <w:sz w:val="20"/>
          <w:szCs w:val="20"/>
          <w:lang w:val="pl-PL"/>
        </w:rPr>
      </w:pPr>
    </w:p>
    <w:p w:rsidR="00CF70BE" w:rsidRDefault="00CF70BE">
      <w:pPr>
        <w:jc w:val="both"/>
        <w:rPr>
          <w:rFonts w:ascii="Arial" w:hAnsi="Arial"/>
        </w:rPr>
      </w:pPr>
    </w:p>
    <w:sectPr w:rsidR="00CF70BE">
      <w:headerReference w:type="default" r:id="rId11"/>
      <w:footerReference w:type="default" r:id="rId12"/>
      <w:headerReference w:type="first" r:id="rId13"/>
      <w:footerReference w:type="first" r:id="rId14"/>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17C0" w:rsidRDefault="00B617C0">
      <w:r>
        <w:separator/>
      </w:r>
    </w:p>
  </w:endnote>
  <w:endnote w:type="continuationSeparator" w:id="0">
    <w:p w:rsidR="00B617C0" w:rsidRDefault="00B6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0BE" w:rsidRDefault="00000000">
    <w:pPr>
      <w:jc w:val="center"/>
      <w:rPr>
        <w:rFonts w:asciiTheme="majorHAnsi" w:hAnsiTheme="majorHAnsi"/>
        <w:b/>
        <w:i/>
        <w:sz w:val="20"/>
        <w:szCs w:val="20"/>
      </w:rPr>
    </w:pPr>
    <w:r>
      <w:rPr>
        <w:rFonts w:asciiTheme="majorHAnsi" w:hAnsiTheme="majorHAnsi"/>
        <w:b/>
        <w:i/>
        <w:sz w:val="20"/>
        <w:szCs w:val="20"/>
      </w:rPr>
      <w:t>„Profilaktyka przewlekłych bólów kręgosłupa związanych z warunkami pracy wśród mieszkańców województwa zachodniopomorskiego”</w:t>
    </w:r>
  </w:p>
  <w:p w:rsidR="00CF70BE" w:rsidRDefault="00CF70B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0BE" w:rsidRDefault="00000000">
    <w:pPr>
      <w:jc w:val="center"/>
      <w:rPr>
        <w:rFonts w:asciiTheme="majorHAnsi" w:hAnsiTheme="majorHAnsi"/>
        <w:b/>
        <w:i/>
        <w:sz w:val="20"/>
        <w:szCs w:val="20"/>
      </w:rPr>
    </w:pPr>
    <w:r>
      <w:rPr>
        <w:rFonts w:asciiTheme="majorHAnsi" w:hAnsiTheme="majorHAnsi"/>
        <w:b/>
        <w:i/>
        <w:sz w:val="20"/>
        <w:szCs w:val="20"/>
      </w:rPr>
      <w:t>„Profilaktyka przewlekłych bólów kręgosłupa związanych z warunkami pracy wśród mieszkańców województwa zachodniopomorskiego”</w:t>
    </w:r>
  </w:p>
  <w:p w:rsidR="00CF70BE" w:rsidRDefault="00CF70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17C0" w:rsidRDefault="00B617C0">
      <w:r>
        <w:separator/>
      </w:r>
    </w:p>
  </w:footnote>
  <w:footnote w:type="continuationSeparator" w:id="0">
    <w:p w:rsidR="00B617C0" w:rsidRDefault="00B61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0BE" w:rsidRDefault="00000000">
    <w:pPr>
      <w:pStyle w:val="Nagwek"/>
    </w:pPr>
    <w:r>
      <w:rPr>
        <w:noProof/>
      </w:rPr>
      <w:drawing>
        <wp:anchor distT="0" distB="0" distL="0" distR="0" simplePos="0" relativeHeight="251657216" behindDoc="1" locked="0" layoutInCell="0" allowOverlap="1">
          <wp:simplePos x="0" y="0"/>
          <wp:positionH relativeFrom="margin">
            <wp:posOffset>383540</wp:posOffset>
          </wp:positionH>
          <wp:positionV relativeFrom="margin">
            <wp:posOffset>-587605</wp:posOffset>
          </wp:positionV>
          <wp:extent cx="4993640" cy="554355"/>
          <wp:effectExtent l="0" t="0" r="0" b="0"/>
          <wp:wrapSquare wrapText="bothSides"/>
          <wp:docPr id="1" name="Obraz 9" descr="Logotypy: Fundusze Europejskie dla Pomorza Zachodniego, Rzeczpospolita Polska, Dofinansowane przez Unię Europejską, Pomorze Za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9"/>
                  <pic:cNvPicPr>
                    <a:picLocks noChangeAspect="1" noChangeArrowheads="1"/>
                  </pic:cNvPicPr>
                </pic:nvPicPr>
                <pic:blipFill>
                  <a:blip r:embed="rId1"/>
                  <a:stretch>
                    <a:fillRect/>
                  </a:stretch>
                </pic:blipFill>
                <pic:spPr bwMode="auto">
                  <a:xfrm>
                    <a:off x="0" y="0"/>
                    <a:ext cx="4993640" cy="55435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70BE" w:rsidRDefault="00000000">
    <w:pPr>
      <w:pStyle w:val="Nagwek"/>
    </w:pPr>
    <w:r>
      <w:rPr>
        <w:noProof/>
      </w:rPr>
      <w:drawing>
        <wp:anchor distT="0" distB="0" distL="0" distR="0" simplePos="0" relativeHeight="251658240" behindDoc="1" locked="0" layoutInCell="0" allowOverlap="1">
          <wp:simplePos x="0" y="0"/>
          <wp:positionH relativeFrom="margin">
            <wp:posOffset>0</wp:posOffset>
          </wp:positionH>
          <wp:positionV relativeFrom="paragraph">
            <wp:posOffset>-635</wp:posOffset>
          </wp:positionV>
          <wp:extent cx="4993640" cy="554355"/>
          <wp:effectExtent l="0" t="0" r="0" b="0"/>
          <wp:wrapNone/>
          <wp:docPr id="2" name="Obraz 9" descr="Logotypy: Fundusze Europejskie dla Pomorza Zachodniego, Rzeczpospolita Polska, Dofinansowane przez Unię Europejską, Pomorze Za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9"/>
                  <pic:cNvPicPr>
                    <a:picLocks noChangeAspect="1" noChangeArrowheads="1"/>
                  </pic:cNvPicPr>
                </pic:nvPicPr>
                <pic:blipFill>
                  <a:blip r:embed="rId1"/>
                  <a:stretch>
                    <a:fillRect/>
                  </a:stretch>
                </pic:blipFill>
                <pic:spPr bwMode="auto">
                  <a:xfrm>
                    <a:off x="0" y="0"/>
                    <a:ext cx="4993640" cy="55435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24D2"/>
    <w:multiLevelType w:val="multilevel"/>
    <w:tmpl w:val="80ACAB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FD9357B"/>
    <w:multiLevelType w:val="multilevel"/>
    <w:tmpl w:val="BAFE3E20"/>
    <w:lvl w:ilvl="0">
      <w:start w:val="1"/>
      <w:numFmt w:val="decimal"/>
      <w:lvlText w:val="%1."/>
      <w:lvlJc w:val="left"/>
      <w:pPr>
        <w:tabs>
          <w:tab w:val="num" w:pos="360"/>
        </w:tabs>
        <w:ind w:left="360" w:hanging="360"/>
      </w:pPr>
      <w:rPr>
        <w:rFonts w:cs="Arial"/>
        <w:strike w:val="0"/>
        <w:dstrike w:val="0"/>
        <w:u w:val="none"/>
        <w:effect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43E3302"/>
    <w:multiLevelType w:val="multilevel"/>
    <w:tmpl w:val="45F2D2AA"/>
    <w:lvl w:ilvl="0">
      <w:start w:val="1"/>
      <w:numFmt w:val="lowerLetter"/>
      <w:lvlText w:val="%1)"/>
      <w:lvlJc w:val="left"/>
      <w:pPr>
        <w:tabs>
          <w:tab w:val="num" w:pos="1068"/>
        </w:tabs>
        <w:ind w:left="1068" w:hanging="360"/>
      </w:pPr>
      <w:rPr>
        <w:b w:val="0"/>
      </w:rPr>
    </w:lvl>
    <w:lvl w:ilvl="1">
      <w:start w:val="1"/>
      <w:numFmt w:val="decimal"/>
      <w:lvlText w:val="%2."/>
      <w:lvlJc w:val="left"/>
      <w:pPr>
        <w:tabs>
          <w:tab w:val="num" w:pos="1068"/>
        </w:tabs>
        <w:ind w:left="1068" w:hanging="360"/>
      </w:pPr>
      <w:rPr>
        <w:strike w:val="0"/>
        <w:dstrike w:val="0"/>
        <w:color w:val="auto"/>
        <w:u w:val="none"/>
        <w:effect w:val="none"/>
      </w:r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9)"/>
      <w:lvlJc w:val="left"/>
      <w:pPr>
        <w:tabs>
          <w:tab w:val="num" w:pos="2508"/>
        </w:tabs>
        <w:ind w:left="2508" w:hanging="1800"/>
      </w:pPr>
    </w:lvl>
  </w:abstractNum>
  <w:abstractNum w:abstractNumId="3" w15:restartNumberingAfterBreak="0">
    <w:nsid w:val="59A308B5"/>
    <w:multiLevelType w:val="multilevel"/>
    <w:tmpl w:val="8C9EF6D8"/>
    <w:lvl w:ilvl="0">
      <w:start w:val="1"/>
      <w:numFmt w:val="lowerLetter"/>
      <w:lvlText w:val="%1)"/>
      <w:lvlJc w:val="left"/>
      <w:pPr>
        <w:tabs>
          <w:tab w:val="num" w:pos="1068"/>
        </w:tabs>
        <w:ind w:left="1068" w:hanging="360"/>
      </w:pPr>
      <w:rPr>
        <w:b w:val="0"/>
      </w:rPr>
    </w:lvl>
    <w:lvl w:ilvl="1">
      <w:start w:val="1"/>
      <w:numFmt w:val="decimal"/>
      <w:lvlText w:val="%2."/>
      <w:lvlJc w:val="left"/>
      <w:pPr>
        <w:tabs>
          <w:tab w:val="num" w:pos="1068"/>
        </w:tabs>
        <w:ind w:left="1068" w:hanging="360"/>
      </w:pPr>
      <w:rPr>
        <w:strike w:val="0"/>
        <w:dstrike w:val="0"/>
        <w:color w:val="auto"/>
        <w:u w:val="none"/>
        <w:effect w:val="none"/>
      </w:r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9)"/>
      <w:lvlJc w:val="left"/>
      <w:pPr>
        <w:tabs>
          <w:tab w:val="num" w:pos="2508"/>
        </w:tabs>
        <w:ind w:left="2508" w:hanging="1800"/>
      </w:pPr>
    </w:lvl>
  </w:abstractNum>
  <w:abstractNum w:abstractNumId="4" w15:restartNumberingAfterBreak="0">
    <w:nsid w:val="69774BE4"/>
    <w:multiLevelType w:val="multilevel"/>
    <w:tmpl w:val="4B80EDF6"/>
    <w:lvl w:ilvl="0">
      <w:start w:val="1"/>
      <w:numFmt w:val="decimal"/>
      <w:lvlText w:val="%1."/>
      <w:lvlJc w:val="left"/>
      <w:pPr>
        <w:tabs>
          <w:tab w:val="num" w:pos="360"/>
        </w:tabs>
        <w:ind w:left="360" w:hanging="360"/>
      </w:pPr>
      <w:rPr>
        <w:rFonts w:cs="Arial"/>
        <w:strike w:val="0"/>
        <w:dstrike w:val="0"/>
        <w:u w:val="none"/>
        <w:effect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DAD6336"/>
    <w:multiLevelType w:val="multilevel"/>
    <w:tmpl w:val="A2227C62"/>
    <w:lvl w:ilvl="0">
      <w:start w:val="1"/>
      <w:numFmt w:val="lowerLetter"/>
      <w:lvlText w:val="%1)"/>
      <w:lvlJc w:val="left"/>
      <w:pPr>
        <w:tabs>
          <w:tab w:val="num" w:pos="360"/>
        </w:tabs>
        <w:ind w:left="360" w:hanging="360"/>
      </w:pPr>
      <w:rPr>
        <w:strike w:val="0"/>
        <w:dstrike w:val="0"/>
        <w:u w:val="none"/>
        <w:effect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FEB5136"/>
    <w:multiLevelType w:val="multilevel"/>
    <w:tmpl w:val="959AC27A"/>
    <w:lvl w:ilvl="0">
      <w:start w:val="1"/>
      <w:numFmt w:val="lowerLetter"/>
      <w:lvlText w:val="%1)"/>
      <w:lvlJc w:val="left"/>
      <w:pPr>
        <w:tabs>
          <w:tab w:val="num" w:pos="360"/>
        </w:tabs>
        <w:ind w:left="360" w:hanging="360"/>
      </w:pPr>
      <w:rPr>
        <w:strike w:val="0"/>
        <w:dstrike w:val="0"/>
        <w:u w:val="none"/>
        <w:effect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9648944">
    <w:abstractNumId w:val="4"/>
  </w:num>
  <w:num w:numId="2" w16cid:durableId="862550887">
    <w:abstractNumId w:val="3"/>
  </w:num>
  <w:num w:numId="3" w16cid:durableId="420949269">
    <w:abstractNumId w:val="5"/>
  </w:num>
  <w:num w:numId="4" w16cid:durableId="291526222">
    <w:abstractNumId w:val="1"/>
  </w:num>
  <w:num w:numId="5" w16cid:durableId="259022909">
    <w:abstractNumId w:val="2"/>
  </w:num>
  <w:num w:numId="6" w16cid:durableId="91171587">
    <w:abstractNumId w:val="6"/>
  </w:num>
  <w:num w:numId="7" w16cid:durableId="1927641582">
    <w:abstractNumId w:val="0"/>
  </w:num>
  <w:num w:numId="8" w16cid:durableId="557667594">
    <w:abstractNumId w:val="1"/>
    <w:lvlOverride w:ilvl="0">
      <w:startOverride w:val="1"/>
    </w:lvlOverride>
  </w:num>
  <w:num w:numId="9" w16cid:durableId="805313090">
    <w:abstractNumId w:val="2"/>
    <w:lvlOverride w:ilvl="0">
      <w:startOverride w:val="1"/>
    </w:lvlOverride>
  </w:num>
  <w:num w:numId="10" w16cid:durableId="154444247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BE"/>
    <w:rsid w:val="001E6BB9"/>
    <w:rsid w:val="004E5E51"/>
    <w:rsid w:val="006D61A1"/>
    <w:rsid w:val="00AF74C3"/>
    <w:rsid w:val="00B00376"/>
    <w:rsid w:val="00B617C0"/>
    <w:rsid w:val="00CF70B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3323FB1"/>
  <w15:docId w15:val="{552C2A00-5440-6F40-88CE-A049684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2CFE"/>
    <w:rPr>
      <w:rFonts w:cs="Arial"/>
      <w:kern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9D2CFE"/>
    <w:rPr>
      <w:color w:val="0000FF"/>
      <w:u w:val="single"/>
    </w:rPr>
  </w:style>
  <w:style w:type="character" w:customStyle="1" w:styleId="TekstpodstawowyZnak">
    <w:name w:val="Tekst podstawowy Znak"/>
    <w:basedOn w:val="Domylnaczcionkaakapitu"/>
    <w:link w:val="Tekstpodstawowy"/>
    <w:semiHidden/>
    <w:rsid w:val="009D2CFE"/>
    <w:rPr>
      <w:rFonts w:ascii="Arial" w:eastAsia="Arial" w:hAnsi="Arial" w:cs="Arial"/>
      <w:kern w:val="0"/>
      <w:sz w:val="24"/>
      <w:szCs w:val="24"/>
    </w:rPr>
  </w:style>
  <w:style w:type="character" w:customStyle="1" w:styleId="AkapitzlistZnak">
    <w:name w:val="Akapit z listą Znak"/>
    <w:link w:val="Akapitzlist"/>
    <w:uiPriority w:val="34"/>
    <w:qFormat/>
    <w:locked/>
    <w:rsid w:val="009D2CFE"/>
    <w:rPr>
      <w:rFonts w:ascii="Arial" w:eastAsia="Arial" w:hAnsi="Arial" w:cs="Arial"/>
      <w:sz w:val="24"/>
      <w:szCs w:val="24"/>
    </w:rPr>
  </w:style>
  <w:style w:type="character" w:customStyle="1" w:styleId="Znakiprzypiswdolnych">
    <w:name w:val="Znaki przypisów dolnych"/>
    <w:rsid w:val="009D2CFE"/>
    <w:rPr>
      <w:vertAlign w:val="superscript"/>
    </w:rPr>
  </w:style>
  <w:style w:type="character" w:customStyle="1" w:styleId="Nierozpoznanawzmianka1">
    <w:name w:val="Nierozpoznana wzmianka1"/>
    <w:basedOn w:val="Domylnaczcionkaakapitu"/>
    <w:uiPriority w:val="99"/>
    <w:semiHidden/>
    <w:unhideWhenUsed/>
    <w:rsid w:val="009D2CFE"/>
    <w:rPr>
      <w:color w:val="605E5C"/>
      <w:shd w:val="clear" w:color="auto" w:fill="E1DFDD"/>
    </w:rPr>
  </w:style>
  <w:style w:type="character" w:customStyle="1" w:styleId="NagwekZnak">
    <w:name w:val="Nagłówek Znak"/>
    <w:basedOn w:val="Domylnaczcionkaakapitu"/>
    <w:link w:val="Nagwek"/>
    <w:uiPriority w:val="99"/>
    <w:rsid w:val="00D721CF"/>
    <w:rPr>
      <w:rFonts w:ascii="Arial" w:hAnsi="Arial" w:cs="Arial"/>
      <w:kern w:val="0"/>
    </w:rPr>
  </w:style>
  <w:style w:type="character" w:customStyle="1" w:styleId="StopkaZnak">
    <w:name w:val="Stopka Znak"/>
    <w:basedOn w:val="Domylnaczcionkaakapitu"/>
    <w:link w:val="Stopka"/>
    <w:uiPriority w:val="99"/>
    <w:rsid w:val="00D721CF"/>
    <w:rPr>
      <w:rFonts w:ascii="Arial" w:hAnsi="Arial" w:cs="Arial"/>
      <w:kern w:val="0"/>
    </w:rPr>
  </w:style>
  <w:style w:type="character" w:customStyle="1" w:styleId="Nierozpoznanawzmianka2">
    <w:name w:val="Nierozpoznana wzmianka2"/>
    <w:basedOn w:val="Domylnaczcionkaakapitu"/>
    <w:uiPriority w:val="99"/>
    <w:semiHidden/>
    <w:unhideWhenUsed/>
    <w:rsid w:val="00D721CF"/>
    <w:rPr>
      <w:color w:val="605E5C"/>
      <w:shd w:val="clear" w:color="auto" w:fill="E1DFDD"/>
    </w:rPr>
  </w:style>
  <w:style w:type="paragraph" w:styleId="Nagwek">
    <w:name w:val="header"/>
    <w:basedOn w:val="Normalny"/>
    <w:next w:val="Tekstpodstawowy"/>
    <w:link w:val="NagwekZnak"/>
    <w:uiPriority w:val="99"/>
    <w:unhideWhenUsed/>
    <w:rsid w:val="00D721CF"/>
    <w:pPr>
      <w:tabs>
        <w:tab w:val="center" w:pos="4536"/>
        <w:tab w:val="right" w:pos="9072"/>
      </w:tabs>
    </w:pPr>
  </w:style>
  <w:style w:type="paragraph" w:styleId="Tekstpodstawowy">
    <w:name w:val="Body Text"/>
    <w:basedOn w:val="Normalny"/>
    <w:link w:val="TekstpodstawowyZnak"/>
    <w:semiHidden/>
    <w:unhideWhenUsed/>
    <w:rsid w:val="009D2CFE"/>
    <w:pPr>
      <w:tabs>
        <w:tab w:val="left" w:pos="900"/>
      </w:tabs>
      <w:jc w:val="both"/>
    </w:pPr>
    <w:rPr>
      <w:rFonts w:ascii="Arial" w:eastAsia="Arial" w:hAnsi="Arial"/>
      <w:sz w:val="24"/>
      <w:szCs w:val="24"/>
    </w:rPr>
  </w:style>
  <w:style w:type="paragraph" w:styleId="Lista">
    <w:name w:val="List"/>
    <w:basedOn w:val="Tekstpodstawowy"/>
    <w:rPr>
      <w:rFonts w:cs="Lucida Sans"/>
    </w:r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Gwkaistopka">
    <w:name w:val="Główka i stopka"/>
    <w:basedOn w:val="Normalny"/>
  </w:style>
  <w:style w:type="paragraph" w:customStyle="1" w:styleId="Indeksuser">
    <w:name w:val="Indeks (user)"/>
    <w:basedOn w:val="Normalny"/>
    <w:pPr>
      <w:suppressLineNumbers/>
    </w:pPr>
    <w:rPr>
      <w:rFonts w:cs="Lucida Sans"/>
    </w:rPr>
  </w:style>
  <w:style w:type="paragraph" w:styleId="Bezodstpw">
    <w:name w:val="No Spacing"/>
    <w:uiPriority w:val="1"/>
    <w:qFormat/>
    <w:rsid w:val="009D2CFE"/>
    <w:rPr>
      <w:kern w:val="0"/>
    </w:rPr>
  </w:style>
  <w:style w:type="paragraph" w:styleId="Akapitzlist">
    <w:name w:val="List Paragraph"/>
    <w:basedOn w:val="Normalny"/>
    <w:link w:val="AkapitzlistZnak"/>
    <w:uiPriority w:val="34"/>
    <w:qFormat/>
    <w:rsid w:val="009D2CFE"/>
    <w:pPr>
      <w:ind w:left="708"/>
    </w:pPr>
    <w:rPr>
      <w:rFonts w:ascii="Arial" w:eastAsia="Arial" w:hAnsi="Arial"/>
      <w:kern w:val="2"/>
      <w:sz w:val="24"/>
      <w:szCs w:val="24"/>
    </w:rPr>
  </w:style>
  <w:style w:type="paragraph" w:customStyle="1" w:styleId="oj-doc-ti">
    <w:name w:val="oj-doc-ti"/>
    <w:basedOn w:val="Normalny"/>
    <w:rsid w:val="009D2CFE"/>
    <w:pPr>
      <w:spacing w:beforeAutospacing="1" w:afterAutospacing="1"/>
    </w:pPr>
    <w:rPr>
      <w:rFonts w:ascii="Arial" w:eastAsia="Arial" w:hAnsi="Arial"/>
      <w:sz w:val="24"/>
      <w:szCs w:val="24"/>
      <w:lang w:eastAsia="pl-PL"/>
    </w:rPr>
  </w:style>
  <w:style w:type="paragraph" w:customStyle="1" w:styleId="Gwkaistopkauser">
    <w:name w:val="Główka i stopka (user)"/>
    <w:basedOn w:val="Normalny"/>
  </w:style>
  <w:style w:type="paragraph" w:styleId="Stopka">
    <w:name w:val="footer"/>
    <w:basedOn w:val="Normalny"/>
    <w:link w:val="StopkaZnak"/>
    <w:uiPriority w:val="99"/>
    <w:unhideWhenUsed/>
    <w:rsid w:val="00D721CF"/>
    <w:pPr>
      <w:tabs>
        <w:tab w:val="center" w:pos="4536"/>
        <w:tab w:val="right" w:pos="9072"/>
      </w:tabs>
    </w:pPr>
  </w:style>
  <w:style w:type="character" w:styleId="Nierozpoznanawzmianka">
    <w:name w:val="Unresolved Mention"/>
    <w:basedOn w:val="Domylnaczcionkaakapitu"/>
    <w:uiPriority w:val="99"/>
    <w:semiHidden/>
    <w:unhideWhenUsed/>
    <w:rsid w:val="004E5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mfipr.gov.p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szczecin@teleradiodiagnosta.e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bi@wzp.pl" TargetMode="External"/><Relationship Id="rId4" Type="http://schemas.openxmlformats.org/officeDocument/2006/relationships/webSettings" Target="webSettings.xml"/><Relationship Id="rId9" Type="http://schemas.openxmlformats.org/officeDocument/2006/relationships/hyperlink" Target="mailto:iod@wup.p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938</Words>
  <Characters>5633</Characters>
  <Application>Microsoft Office Word</Application>
  <DocSecurity>0</DocSecurity>
  <Lines>46</Lines>
  <Paragraphs>13</Paragraphs>
  <ScaleCrop>false</ScaleCrop>
  <Company>CUW</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 – Klauzula informacyjna RODO</dc:title>
  <dc:subject/>
  <dc:creator>Przemysław Chojnowski</dc:creator>
  <dc:description/>
  <cp:lastModifiedBy>radoslaw redzko</cp:lastModifiedBy>
  <cp:revision>3</cp:revision>
  <cp:lastPrinted>2026-10-07T11:26:00Z</cp:lastPrinted>
  <dcterms:created xsi:type="dcterms:W3CDTF">2026-10-26T15:36:00Z</dcterms:created>
  <dcterms:modified xsi:type="dcterms:W3CDTF">2026-10-28T09:28:00Z</dcterms:modified>
  <dc:language>pl-PL</dc:language>
</cp:coreProperties>
</file>